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54B" w:rsidRPr="00BE754B" w:rsidRDefault="00BE754B" w:rsidP="00BE75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BE754B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Математика — аннотация к рабочей программе УМК «Начальная школа 21 века»</w:t>
      </w:r>
    </w:p>
    <w:p w:rsidR="00BE754B" w:rsidRPr="00BE754B" w:rsidRDefault="00BE754B" w:rsidP="00BE754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,  авторской программы «Математика» : программа: 1-4 классы / В. Н. </w:t>
      </w: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Рудницкая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.  — М.: </w:t>
      </w: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-Граф, </w:t>
      </w:r>
      <w:bookmarkStart w:id="0" w:name="_GoBack"/>
      <w:bookmarkEnd w:id="0"/>
      <w:r w:rsidRPr="00BE754B">
        <w:rPr>
          <w:rFonts w:eastAsia="Times New Roman" w:cs="Times New Roman"/>
          <w:color w:val="000000"/>
          <w:szCs w:val="24"/>
          <w:lang w:eastAsia="ru-RU"/>
        </w:rPr>
        <w:t>(Начальная школа XXI века).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BE754B" w:rsidRPr="00BE754B" w:rsidRDefault="00BE754B" w:rsidP="00BE75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Рудницкая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В.Н. Математика: 1 класс. Учебник в 2 частях – М.: </w:t>
      </w: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BE754B" w:rsidRPr="00BE754B" w:rsidRDefault="00BE754B" w:rsidP="00BE75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Рудницкая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В.Н. Математика: 2 класс. Учебник в 2 частях – М.: </w:t>
      </w: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BE754B" w:rsidRPr="00BE754B" w:rsidRDefault="00BE754B" w:rsidP="00BE75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Рудницкая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В.Н. Математика: 3 класс. Учебник в 2 частях – М.: </w:t>
      </w: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– Граф</w:t>
      </w:r>
    </w:p>
    <w:p w:rsidR="00BE754B" w:rsidRPr="00BE754B" w:rsidRDefault="00BE754B" w:rsidP="00BE75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Рудницкая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В.Н. Математика: 4 класс. Учебник в 2 частях – М.: </w:t>
      </w: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Вентана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– Граф   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BE754B" w:rsidRPr="00BE754B" w:rsidRDefault="00BE754B" w:rsidP="00BE754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1 класс — 4 часа в неделю, 132 часа в год.</w:t>
      </w:r>
    </w:p>
    <w:p w:rsidR="00BE754B" w:rsidRPr="00BE754B" w:rsidRDefault="00BE754B" w:rsidP="00BE754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2 класс — 4 часа в неделю, 136 часов в год.</w:t>
      </w:r>
    </w:p>
    <w:p w:rsidR="00BE754B" w:rsidRPr="00BE754B" w:rsidRDefault="00BE754B" w:rsidP="00BE754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3 класс — 4 часа в неделю, 136 часов в год.</w:t>
      </w:r>
    </w:p>
    <w:p w:rsidR="00BE754B" w:rsidRPr="00BE754B" w:rsidRDefault="00BE754B" w:rsidP="00BE754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4 класс — 4 часа в неделю, 136 часов в год.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80"/>
          <w:szCs w:val="24"/>
          <w:lang w:eastAsia="ru-RU"/>
        </w:rPr>
        <w:t>ЦЕЛИ:</w:t>
      </w:r>
    </w:p>
    <w:p w:rsidR="00BE754B" w:rsidRPr="00BE754B" w:rsidRDefault="00BE754B" w:rsidP="00BE754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обеспечение интеллектуального развития младших школьников: 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 решения учебных задач;</w:t>
      </w:r>
    </w:p>
    <w:p w:rsidR="00BE754B" w:rsidRPr="00BE754B" w:rsidRDefault="00BE754B" w:rsidP="00BE754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предоставление младшим школьникам основ начальных математических знаний и формирование соответствующих умений: решать учебные и практические задачи; вести поиск информации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распространенные в практике величины;</w:t>
      </w:r>
    </w:p>
    <w:p w:rsidR="00BE754B" w:rsidRPr="00BE754B" w:rsidRDefault="00BE754B" w:rsidP="00BE754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умение применять алгоритмы арифметических действий для вычислений; узнавать в окружающих предметах знакомые геометрические фигуры, выполнять несложные геометрические построения;</w:t>
      </w:r>
    </w:p>
    <w:p w:rsidR="00BE754B" w:rsidRPr="00BE754B" w:rsidRDefault="00BE754B" w:rsidP="00BE754B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реализация воспитательного аспекта обучения: воспитание потребности узнавать новое, расширять свои знания, проявлять интерес к занятиям математикой, стремиться использовать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изящество математических методов, решений, образов.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BE754B" w:rsidRPr="00BE754B" w:rsidRDefault="00BE754B" w:rsidP="00BE754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создание благоприятных условий для полноценного математического развития каждого ученика на уровне, соответствующем его возрастным особенностям и возможностям;</w:t>
      </w:r>
    </w:p>
    <w:p w:rsidR="00BE754B" w:rsidRPr="00BE754B" w:rsidRDefault="00BE754B" w:rsidP="00BE754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обеспечение необходимой и достаточной математической подготовки для дальнейшего успешного обучения в основной школе;</w:t>
      </w:r>
    </w:p>
    <w:p w:rsidR="00BE754B" w:rsidRPr="00BE754B" w:rsidRDefault="00BE754B" w:rsidP="00BE754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овладение учащимися начальных классов основами математического языка для описания разнообразных предметов и явлений окружающего мира;</w:t>
      </w:r>
    </w:p>
    <w:p w:rsidR="00BE754B" w:rsidRPr="00BE754B" w:rsidRDefault="00BE754B" w:rsidP="00BE754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lastRenderedPageBreak/>
        <w:t>усвоение общего приема решения задач как универсального действия;</w:t>
      </w:r>
    </w:p>
    <w:p w:rsidR="00BE754B" w:rsidRPr="00BE754B" w:rsidRDefault="00BE754B" w:rsidP="00BE754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умение выстраивать логические цепочки рассуждений, алгоритмы выполняемых действий;</w:t>
      </w:r>
    </w:p>
    <w:p w:rsidR="00BE754B" w:rsidRPr="00BE754B" w:rsidRDefault="00BE754B" w:rsidP="00BE754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использование измерительных и вычислительных умений и навыков.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BE754B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BE754B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BE754B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BE754B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BE754B" w:rsidRPr="00BE754B" w:rsidRDefault="00BE754B" w:rsidP="00BE754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Самостоятельность мышления; умение устанавливать, с какими учебными задачами ученик может самостоятельно успешно справиться.</w:t>
      </w:r>
    </w:p>
    <w:p w:rsidR="00BE754B" w:rsidRPr="00BE754B" w:rsidRDefault="00BE754B" w:rsidP="00BE754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Готовность и способность к саморазвитию.</w:t>
      </w:r>
    </w:p>
    <w:p w:rsidR="00BE754B" w:rsidRPr="00BE754B" w:rsidRDefault="00BE754B" w:rsidP="00BE754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Сформированность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мотивации к обучению.</w:t>
      </w:r>
    </w:p>
    <w:p w:rsidR="00BE754B" w:rsidRPr="00BE754B" w:rsidRDefault="00BE754B" w:rsidP="00BE754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Способность характеризовать и оценивать собственные математические знания и умения.</w:t>
      </w:r>
    </w:p>
    <w:p w:rsidR="00BE754B" w:rsidRPr="00BE754B" w:rsidRDefault="00BE754B" w:rsidP="00BE754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Заинтересованность в расширении и углублении получаемых математических знаний.</w:t>
      </w:r>
    </w:p>
    <w:p w:rsidR="00BE754B" w:rsidRPr="00BE754B" w:rsidRDefault="00BE754B" w:rsidP="00BE754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жизни.</w:t>
      </w:r>
    </w:p>
    <w:p w:rsidR="00BE754B" w:rsidRPr="00BE754B" w:rsidRDefault="00BE754B" w:rsidP="00BE754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Способность преодолевать трудности, доводить начатую работу до ее завершения.</w:t>
      </w:r>
    </w:p>
    <w:p w:rsidR="00BE754B" w:rsidRPr="00BE754B" w:rsidRDefault="00BE754B" w:rsidP="00BE754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Способность высказывать собственные суждения и давать им обоснование.</w:t>
      </w:r>
    </w:p>
    <w:p w:rsidR="00BE754B" w:rsidRPr="00BE754B" w:rsidRDefault="00BE754B" w:rsidP="00BE754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Владение основными методами познания окружающего мира (наблюдение, сравнение, анализ, синтез, обобщение, моделирование).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Понимание и принятие учебной задачи, поиск и нахождение способов ее решения;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Планирование, контроль и оценка учебных действий; определение наиболее эффективного способа достижения результата.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Выполнение учебных действий в разных формах (практические работы, работа с моделями).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Создание моделей изучаемых объектов с использованием знаково-символических средств.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Понимание причин неуспешной учебной деятельности и способность конструктивно действовать в условиях неуспеха.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Адекватное оценивание результатов своей деятельности.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Активное использование математической речи для решения разнообразных коммуникативных задач.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Готовность слушать собеседника, вести диалог.</w:t>
      </w:r>
    </w:p>
    <w:p w:rsidR="00BE754B" w:rsidRPr="00BE754B" w:rsidRDefault="00BE754B" w:rsidP="00BE754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Умение работать в информационной среде.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BE754B" w:rsidRPr="00BE754B" w:rsidRDefault="00BE754B" w:rsidP="00BE754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Владение основами логического и алгоритмического мышления, пространственного воображения и математической речи.</w:t>
      </w:r>
    </w:p>
    <w:p w:rsidR="00BE754B" w:rsidRPr="00BE754B" w:rsidRDefault="00BE754B" w:rsidP="00BE754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отношений.</w:t>
      </w:r>
    </w:p>
    <w:p w:rsidR="00BE754B" w:rsidRPr="00BE754B" w:rsidRDefault="00BE754B" w:rsidP="00BE754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Владение устными и письменными алгоритмами выполнения арифметических действий с целыми неотрицательными числами, умениями вычислять значения числовых выражений, решать текстовые задачи, измерять наиболее распространенные в практике </w:t>
      </w: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вели¬чины</w:t>
      </w:r>
      <w:proofErr w:type="spellEnd"/>
      <w:r w:rsidRPr="00BE754B">
        <w:rPr>
          <w:rFonts w:eastAsia="Times New Roman" w:cs="Times New Roman"/>
          <w:color w:val="000000"/>
          <w:szCs w:val="24"/>
          <w:lang w:eastAsia="ru-RU"/>
        </w:rPr>
        <w:t>, распознавать и изображать простейшие геометрические фигуры.</w:t>
      </w:r>
    </w:p>
    <w:p w:rsidR="00BE754B" w:rsidRPr="00BE754B" w:rsidRDefault="00BE754B" w:rsidP="00BE754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Умение работать в информационном поле (таблицы, схемы, диаграммы, графики, последовательности, цепочки, совокупности</w:t>
      </w: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);  представлять</w:t>
      </w:r>
      <w:proofErr w:type="gramEnd"/>
      <w:r w:rsidRPr="00BE754B">
        <w:rPr>
          <w:rFonts w:eastAsia="Times New Roman" w:cs="Times New Roman"/>
          <w:color w:val="000000"/>
          <w:szCs w:val="24"/>
          <w:lang w:eastAsia="ru-RU"/>
        </w:rPr>
        <w:t>, анализировать и интерпретировать данные.</w:t>
      </w:r>
    </w:p>
    <w:p w:rsidR="00BE754B" w:rsidRPr="00BE754B" w:rsidRDefault="00BE754B" w:rsidP="00BE754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lastRenderedPageBreak/>
        <w:t>Собирать требуемую информацию из указанных источников; фиксировать результаты.</w:t>
      </w:r>
    </w:p>
    <w:p w:rsidR="00BE754B" w:rsidRPr="00BE754B" w:rsidRDefault="00BE754B" w:rsidP="00BE754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С помощью учителя и самостоятельно: сравнивать и обобщать информацию, </w:t>
      </w: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пред-</w:t>
      </w:r>
      <w:proofErr w:type="spellStart"/>
      <w:r w:rsidRPr="00BE754B">
        <w:rPr>
          <w:rFonts w:eastAsia="Times New Roman" w:cs="Times New Roman"/>
          <w:color w:val="000000"/>
          <w:szCs w:val="24"/>
          <w:lang w:eastAsia="ru-RU"/>
        </w:rPr>
        <w:t>ставленную</w:t>
      </w:r>
      <w:proofErr w:type="spellEnd"/>
      <w:proofErr w:type="gram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в таблицах, на графиках и диаграммах.</w:t>
      </w:r>
    </w:p>
    <w:p w:rsidR="00BE754B" w:rsidRPr="00BE754B" w:rsidRDefault="00BE754B" w:rsidP="00BE754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Переводить информацию из текстовой формы в табличную.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80"/>
          <w:szCs w:val="24"/>
          <w:lang w:eastAsia="ru-RU"/>
        </w:rPr>
        <w:t> СОДЕРЖАНИЕ: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1 класс</w:t>
      </w:r>
    </w:p>
    <w:p w:rsidR="00BE754B" w:rsidRPr="00BE754B" w:rsidRDefault="00BE754B" w:rsidP="00BE754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Подготовительный период — 60 ч</w:t>
      </w:r>
    </w:p>
    <w:p w:rsidR="00BE754B" w:rsidRPr="00BE754B" w:rsidRDefault="00BE754B" w:rsidP="00BE754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Свойства сложения и вычитания – 14 ч</w:t>
      </w:r>
    </w:p>
    <w:p w:rsidR="00BE754B" w:rsidRPr="00BE754B" w:rsidRDefault="00BE754B" w:rsidP="00BE754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Сложение и вычитание в пределах 10 – 24 ч   </w:t>
      </w:r>
    </w:p>
    <w:p w:rsidR="00BE754B" w:rsidRPr="00BE754B" w:rsidRDefault="00BE754B" w:rsidP="00BE754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Сравнение чисел – 12 ч</w:t>
      </w:r>
    </w:p>
    <w:p w:rsidR="00BE754B" w:rsidRPr="00BE754B" w:rsidRDefault="00BE754B" w:rsidP="00BE754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Прибавление и вычитание чисел 7,8,9 с переходом через десяток – 14 ч</w:t>
      </w:r>
    </w:p>
    <w:p w:rsidR="00BE754B" w:rsidRPr="00BE754B" w:rsidRDefault="00BE754B" w:rsidP="00BE754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Симметрия – 8 ч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2  класс</w:t>
      </w:r>
      <w:proofErr w:type="gramEnd"/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Повторение пройденного в 1-м классе – 5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Луч. Числовой луч – 6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Единицы измерения длин – 3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Многоугольник – 3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Способы сложения и вычитания в пределах 100 – 16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Периметр – 4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Окружность – 3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Таблица умножения и деления многозначных чисел – 38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Площадь фигуры – 4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Кратное сравнение – 20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Числовые выражения – 11ч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Прямой угол – 2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Прямоугольник – 5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Площадь прямоугольника – 9 ч</w:t>
      </w:r>
    </w:p>
    <w:p w:rsidR="00BE754B" w:rsidRPr="00BE754B" w:rsidRDefault="00BE754B" w:rsidP="00BE754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Повторение – 7 ч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3 класс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Числа от 100 до 1000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Сравнение чисел. Знаки «&lt;» и «&gt;» — 4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Единицы длины: километр, миллиметр – 4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Ломаная  –</w:t>
      </w:r>
      <w:proofErr w:type="gram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4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Длина ломаной – 2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Единицы массы: килограмм, грамм – 4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Единица вместимости: литр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Сложение в пределах 1000 – 6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Вычитание в пределах 1000 – 5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Сочетательное свойство сложения — 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Сумма трёх и более слагаемых – 3ч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Сочетательное свойство умножения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Произведение трёх и более множителей – 5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Симметрия на клетчатой бумаге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Порядок выполнения действий в выражениях без скобок – 2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Порядок выполнения действий в выражениях со скобками – 4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Верные и неверные предложения (высказывания)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Числовые равенства и неравенства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Деление окружности на равные части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Умножение суммы на </w:t>
      </w: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число  —</w:t>
      </w:r>
      <w:proofErr w:type="gram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Умножение на 10 и на 100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Умножение вида 50• </w:t>
      </w: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9,  200</w:t>
      </w:r>
      <w:proofErr w:type="gramEnd"/>
      <w:r w:rsidRPr="00BE754B">
        <w:rPr>
          <w:rFonts w:eastAsia="Times New Roman" w:cs="Times New Roman"/>
          <w:color w:val="000000"/>
          <w:szCs w:val="24"/>
          <w:lang w:eastAsia="ru-RU"/>
        </w:rPr>
        <w:t>• 4 – 4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Прямая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Умножение на однозначное число – 8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Измерение времени – 4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Деление на 10 и на 100 – 2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Нахождение однозначного частного – 3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Деление с остатком – 4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Деление на однозначное число – 7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Умножение вида 23•40 – 4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Умножение на двузначное число – 5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Деление на двузначное число – 9 ч</w:t>
      </w:r>
    </w:p>
    <w:p w:rsidR="00BE754B" w:rsidRPr="00BE754B" w:rsidRDefault="00BE754B" w:rsidP="00BE754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Повторение – 10 ч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4 класс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Сложение и вычитание многозначных чисел – 20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Построение прямой – 2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Задачи на движение – 20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Координатный угол. Графики. Диаграммы. Таблицы – 5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Переместительное и сочетательное свойство сложения и умножения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.Распределительные</w:t>
      </w:r>
      <w:proofErr w:type="gram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свойства умножения  – 17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Умножение многозначных чисел – 10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Высказывания – 15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Деление многозначных чисел – 23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Уравнение – 9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Угол – 12 ч</w:t>
      </w:r>
    </w:p>
    <w:p w:rsidR="00BE754B" w:rsidRPr="00BE754B" w:rsidRDefault="00BE754B" w:rsidP="00BE754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Повторение – 3 ч</w:t>
      </w:r>
    </w:p>
    <w:p w:rsidR="00BE754B" w:rsidRPr="00BE754B" w:rsidRDefault="00BE754B" w:rsidP="00BE754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BE754B" w:rsidRPr="00BE754B" w:rsidRDefault="00BE754B" w:rsidP="00BE754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Текущий контроль по математике осуществляется в письменной и в устной форме.</w:t>
      </w:r>
    </w:p>
    <w:p w:rsidR="00BE754B" w:rsidRPr="00BE754B" w:rsidRDefault="00BE754B" w:rsidP="00BE754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контроля состоят из нескольких однотипных заданий, с помощью которых осуществляется всесторонняя проверка только одного определенного умения.</w:t>
      </w:r>
    </w:p>
    <w:p w:rsidR="00BE754B" w:rsidRPr="00BE754B" w:rsidRDefault="00BE754B" w:rsidP="00BE754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Тематический контроль по математике проводится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</w:t>
      </w: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величин .</w:t>
      </w:r>
      <w:proofErr w:type="gramEnd"/>
    </w:p>
    <w:p w:rsidR="00BE754B" w:rsidRPr="00BE754B" w:rsidRDefault="00BE754B" w:rsidP="00BE754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Проверочные работы позволяют проверить, например, знание табличных случаев сложения, вычитания, умножения и деления. В этом случае для обеспечения самостоятельности учащихся подбирается несколько вариантов работы, каждый из которых содержит около тридцати примеров на сложение и вычитание или умножение и деление. На выполнение такой работы отводится 5-6 минут урока.</w:t>
      </w:r>
    </w:p>
    <w:p w:rsidR="00BE754B" w:rsidRPr="00BE754B" w:rsidRDefault="00BE754B" w:rsidP="00BE754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контрольных работ. Последним придается наибольшее значение.</w:t>
      </w:r>
    </w:p>
    <w:p w:rsidR="00BE754B" w:rsidRPr="00BE754B" w:rsidRDefault="00BE754B" w:rsidP="00BE754B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Оценивать диагностические работы следует в соответствии с уровнем </w:t>
      </w:r>
      <w:proofErr w:type="gramStart"/>
      <w:r w:rsidRPr="00BE754B">
        <w:rPr>
          <w:rFonts w:eastAsia="Times New Roman" w:cs="Times New Roman"/>
          <w:color w:val="000000"/>
          <w:szCs w:val="24"/>
          <w:lang w:eastAsia="ru-RU"/>
        </w:rPr>
        <w:t>освоения  программы</w:t>
      </w:r>
      <w:proofErr w:type="gramEnd"/>
      <w:r w:rsidRPr="00BE754B">
        <w:rPr>
          <w:rFonts w:eastAsia="Times New Roman" w:cs="Times New Roman"/>
          <w:color w:val="000000"/>
          <w:szCs w:val="24"/>
          <w:lang w:eastAsia="ru-RU"/>
        </w:rPr>
        <w:t xml:space="preserve"> по математике. 70% выполнения заданий означает, что «стандарт выполнен».</w:t>
      </w:r>
    </w:p>
    <w:p w:rsidR="00212DC9" w:rsidRDefault="00BE754B"/>
    <w:sectPr w:rsidR="00212DC9" w:rsidSect="00BE75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95F58"/>
    <w:multiLevelType w:val="multilevel"/>
    <w:tmpl w:val="DD38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935126"/>
    <w:multiLevelType w:val="multilevel"/>
    <w:tmpl w:val="A56E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19D021D"/>
    <w:multiLevelType w:val="multilevel"/>
    <w:tmpl w:val="9098B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52724D8"/>
    <w:multiLevelType w:val="multilevel"/>
    <w:tmpl w:val="472CE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8AA577E"/>
    <w:multiLevelType w:val="multilevel"/>
    <w:tmpl w:val="9DCE8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F8565DD"/>
    <w:multiLevelType w:val="multilevel"/>
    <w:tmpl w:val="1FB48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E1F251C"/>
    <w:multiLevelType w:val="multilevel"/>
    <w:tmpl w:val="939AF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69539CD"/>
    <w:multiLevelType w:val="multilevel"/>
    <w:tmpl w:val="4DE6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9006012"/>
    <w:multiLevelType w:val="multilevel"/>
    <w:tmpl w:val="A6209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C913A58"/>
    <w:multiLevelType w:val="multilevel"/>
    <w:tmpl w:val="1CB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5E35A36"/>
    <w:multiLevelType w:val="multilevel"/>
    <w:tmpl w:val="45D20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5727B3"/>
    <w:multiLevelType w:val="multilevel"/>
    <w:tmpl w:val="4BDED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54B"/>
    <w:rsid w:val="006D0773"/>
    <w:rsid w:val="00B6507A"/>
    <w:rsid w:val="00B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0339C"/>
  <w15:chartTrackingRefBased/>
  <w15:docId w15:val="{685AC7D6-381F-4ACF-A14C-4105A923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BE754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5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E75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BE75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2019-10-06T22:37:00Z</dcterms:created>
  <dcterms:modified xsi:type="dcterms:W3CDTF">2019-10-06T22:38:00Z</dcterms:modified>
</cp:coreProperties>
</file>